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342A3" w:rsidRDefault="00273CA4">
      <w:pPr>
        <w:spacing w:line="276" w:lineRule="auto"/>
        <w:jc w:val="left"/>
        <w:rPr>
          <w:rFonts w:ascii="Arial" w:eastAsia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eastAsia="Arial" w:hAnsi="Arial" w:cs="Arial"/>
          <w:b/>
          <w:sz w:val="26"/>
          <w:szCs w:val="26"/>
        </w:rPr>
        <w:t>Première rencontre groupe de travail RTE canton de Genève</w:t>
      </w:r>
    </w:p>
    <w:p w14:paraId="00000002" w14:textId="77777777" w:rsidR="00D342A3" w:rsidRDefault="00273CA4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24.06.2021, siège Hospice Général (Genève)</w:t>
      </w:r>
    </w:p>
    <w:p w14:paraId="00000003" w14:textId="77777777" w:rsidR="00D342A3" w:rsidRDefault="00D342A3"/>
    <w:p w14:paraId="00000004" w14:textId="77777777" w:rsidR="00D342A3" w:rsidRDefault="00273CA4">
      <w:pPr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Présents : </w:t>
      </w:r>
    </w:p>
    <w:p w14:paraId="00000005" w14:textId="77777777" w:rsidR="00D342A3" w:rsidRDefault="00273CA4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Sabina Cervoni (HG), Sandra Vilena (HG), Nadine Mudry (DCS), Philippe De Castro (OCE), Christophe Dunand (Réalise), Caroline Piffaretti (Apres-GE),  Emmanuel Reynaud (ATD 4t monde Frace), Sophie Swaton (Zoein), Monica Serlavos (Zoein), Thomas Polikar (Zoei</w:t>
      </w:r>
      <w:r>
        <w:rPr>
          <w:rFonts w:ascii="Arial" w:eastAsia="Arial" w:hAnsi="Arial" w:cs="Arial"/>
          <w:sz w:val="22"/>
          <w:szCs w:val="22"/>
        </w:rPr>
        <w:t>n)</w:t>
      </w:r>
    </w:p>
    <w:p w14:paraId="00000006" w14:textId="77777777" w:rsidR="00D342A3" w:rsidRDefault="00D342A3">
      <w:pPr>
        <w:spacing w:line="276" w:lineRule="auto"/>
        <w:rPr>
          <w:rFonts w:ascii="Arial" w:eastAsia="Arial" w:hAnsi="Arial" w:cs="Arial"/>
          <w:i/>
          <w:sz w:val="22"/>
          <w:szCs w:val="22"/>
        </w:rPr>
      </w:pPr>
    </w:p>
    <w:p w14:paraId="00000007" w14:textId="77777777" w:rsidR="00D342A3" w:rsidRDefault="00273CA4">
      <w:pPr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Context et objectif de la réunion : </w:t>
      </w:r>
    </w:p>
    <w:p w14:paraId="00000008" w14:textId="77777777" w:rsidR="00D342A3" w:rsidRDefault="00273CA4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Rencontre à la suite du MISO avec les partenaires concernés pour voir l’état de connaissance et les attentes autour de l'opérationnalisation d’un Revenu de Transition Écologique (RTE) sur le canton de Genève.</w:t>
      </w:r>
    </w:p>
    <w:p w14:paraId="00000009" w14:textId="77777777" w:rsidR="00D342A3" w:rsidRDefault="00D342A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0A" w14:textId="77777777" w:rsidR="00D342A3" w:rsidRDefault="00273CA4">
      <w:pPr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Quelq</w:t>
      </w:r>
      <w:r>
        <w:rPr>
          <w:rFonts w:ascii="Arial" w:eastAsia="Arial" w:hAnsi="Arial" w:cs="Arial"/>
          <w:sz w:val="22"/>
          <w:szCs w:val="22"/>
          <w:u w:val="single"/>
        </w:rPr>
        <w:t xml:space="preserve">ues éléments clés de réflexion : </w:t>
      </w:r>
    </w:p>
    <w:p w14:paraId="0000000B" w14:textId="77777777" w:rsidR="00D342A3" w:rsidRDefault="00273CA4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Fenêtre d’opportunité : Contexte politique propice à ce type d'expérimentation dans le Canton de Genève, Task Force employabilité créée par le Conseil d’Etat</w:t>
      </w:r>
    </w:p>
    <w:p w14:paraId="0000000C" w14:textId="77777777" w:rsidR="00D342A3" w:rsidRDefault="00273CA4">
      <w:pPr>
        <w:numPr>
          <w:ilvl w:val="1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 projet RTE pourrait être défendu au sein de cette Task Force </w:t>
      </w:r>
      <w:r>
        <w:rPr>
          <w:rFonts w:ascii="Arial" w:eastAsia="Arial" w:hAnsi="Arial" w:cs="Arial"/>
          <w:sz w:val="22"/>
          <w:szCs w:val="22"/>
        </w:rPr>
        <w:t xml:space="preserve">en tant que projet transversal (prochaine rencontre fin août). </w:t>
      </w:r>
    </w:p>
    <w:p w14:paraId="0000000D" w14:textId="77777777" w:rsidR="00D342A3" w:rsidRDefault="00273CA4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Besoin de repérer les besoins des quartiers et les nouveaux emplois à créer (définir des parcours types, par exemple, afin de prendre compte des différents potentiels et obstacles). Comment év</w:t>
      </w:r>
      <w:r>
        <w:rPr>
          <w:rFonts w:ascii="Arial" w:eastAsia="Arial" w:hAnsi="Arial" w:cs="Arial"/>
          <w:sz w:val="22"/>
          <w:szCs w:val="22"/>
        </w:rPr>
        <w:t xml:space="preserve">aluer l’apport de ces nouveaux emplois ? </w:t>
      </w:r>
    </w:p>
    <w:p w14:paraId="0000000E" w14:textId="77777777" w:rsidR="00D342A3" w:rsidRDefault="00273CA4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Veiller à que cette expérimentation n’entre pas en contradiction  avec d’autres mesures sociales déjà existantes, ou encore le salaire minimum récemment accepté</w:t>
      </w:r>
    </w:p>
    <w:p w14:paraId="0000000F" w14:textId="77777777" w:rsidR="00D342A3" w:rsidRDefault="00273CA4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 points de réflexion fondamentaux : cadre légal, pub</w:t>
      </w:r>
      <w:r>
        <w:rPr>
          <w:rFonts w:ascii="Arial" w:eastAsia="Arial" w:hAnsi="Arial" w:cs="Arial"/>
          <w:sz w:val="22"/>
          <w:szCs w:val="22"/>
        </w:rPr>
        <w:t>lic cible et territoires d'expérimentation.</w:t>
      </w:r>
    </w:p>
    <w:p w14:paraId="00000010" w14:textId="77777777" w:rsidR="00D342A3" w:rsidRDefault="00273CA4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Difficulté à auto-financer ces postes à 100% en quelques années. Comment penser le modèle économique pour ne pas être concurrent avec d’autres secteurs d’activité ?</w:t>
      </w:r>
    </w:p>
    <w:p w14:paraId="00000011" w14:textId="77777777" w:rsidR="00D342A3" w:rsidRDefault="00D342A3">
      <w:pPr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</w:p>
    <w:p w14:paraId="00000012" w14:textId="77777777" w:rsidR="00D342A3" w:rsidRDefault="00273CA4">
      <w:pPr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Principales décisions : </w:t>
      </w:r>
    </w:p>
    <w:p w14:paraId="00000013" w14:textId="77777777" w:rsidR="00D342A3" w:rsidRDefault="00273CA4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 GT RTE est crée (p</w:t>
      </w:r>
      <w:r>
        <w:rPr>
          <w:rFonts w:ascii="Arial" w:eastAsia="Arial" w:hAnsi="Arial" w:cs="Arial"/>
          <w:sz w:val="22"/>
          <w:szCs w:val="22"/>
        </w:rPr>
        <w:t>artenariat public-privé)</w:t>
      </w:r>
    </w:p>
    <w:p w14:paraId="00000014" w14:textId="77777777" w:rsidR="00D342A3" w:rsidRDefault="00273CA4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Lancer 3 projets pilotes dans le canton de Genève sur 3 communes différentes (Meyrin - déjà avancés, commune urbaine à définir, commune rurale à définir), inclure la rive droite ET sur la rive gauche.</w:t>
      </w:r>
    </w:p>
    <w:p w14:paraId="00000015" w14:textId="77777777" w:rsidR="00D342A3" w:rsidRDefault="00D342A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16" w14:textId="77777777" w:rsidR="00D342A3" w:rsidRDefault="00273CA4">
      <w:pPr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Autres acteurs intéressants à</w:t>
      </w:r>
      <w:r>
        <w:rPr>
          <w:rFonts w:ascii="Arial" w:eastAsia="Arial" w:hAnsi="Arial" w:cs="Arial"/>
          <w:sz w:val="22"/>
          <w:szCs w:val="22"/>
          <w:u w:val="single"/>
        </w:rPr>
        <w:t xml:space="preserve"> contacter éventuellement : </w:t>
      </w:r>
    </w:p>
    <w:p w14:paraId="00000017" w14:textId="77777777" w:rsidR="00D342A3" w:rsidRDefault="00273CA4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Neonomia - coopérative d’entrepreneurs salariés ?</w:t>
      </w:r>
    </w:p>
    <w:p w14:paraId="00000018" w14:textId="77777777" w:rsidR="00D342A3" w:rsidRDefault="00273CA4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Syndicats ?</w:t>
      </w:r>
    </w:p>
    <w:p w14:paraId="00000019" w14:textId="77777777" w:rsidR="00D342A3" w:rsidRDefault="00273CA4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Fondation Nomade ?</w:t>
      </w:r>
    </w:p>
    <w:p w14:paraId="0000001A" w14:textId="77777777" w:rsidR="00D342A3" w:rsidRDefault="00273CA4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Confignon ?</w:t>
      </w:r>
    </w:p>
    <w:p w14:paraId="0000001B" w14:textId="77777777" w:rsidR="00D342A3" w:rsidRDefault="00D342A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1C" w14:textId="77777777" w:rsidR="00D342A3" w:rsidRDefault="00273CA4">
      <w:pPr>
        <w:spacing w:line="276" w:lineRule="auto"/>
        <w:rPr>
          <w:rFonts w:ascii="Arial" w:eastAsia="Arial" w:hAnsi="Arial" w:cs="Arial"/>
          <w:color w:val="FF0000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  <w:u w:val="single"/>
        </w:rPr>
        <w:t>Prochaines étapes →</w:t>
      </w:r>
      <w:r>
        <w:rPr>
          <w:rFonts w:ascii="Arial" w:eastAsia="Arial" w:hAnsi="Arial" w:cs="Arial"/>
          <w:color w:val="FF0000"/>
          <w:u w:val="single"/>
        </w:rPr>
        <w:t xml:space="preserve"> réunion le 19 août 2021 (9h - 11h): </w:t>
      </w:r>
    </w:p>
    <w:p w14:paraId="0000001D" w14:textId="77777777" w:rsidR="00D342A3" w:rsidRDefault="00273CA4">
      <w:pPr>
        <w:numPr>
          <w:ilvl w:val="0"/>
          <w:numId w:val="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Définir composition, rôles, responsabilités, gouvernance, besoins et ressources du GT-RTE</w:t>
      </w:r>
    </w:p>
    <w:sectPr w:rsidR="00D342A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EBFD5" w14:textId="77777777" w:rsidR="00000000" w:rsidRDefault="00273CA4">
      <w:r>
        <w:separator/>
      </w:r>
    </w:p>
  </w:endnote>
  <w:endnote w:type="continuationSeparator" w:id="0">
    <w:p w14:paraId="5233244A" w14:textId="77777777" w:rsidR="00000000" w:rsidRDefault="0027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666E7" w14:textId="77777777" w:rsidR="00000000" w:rsidRDefault="00273CA4">
      <w:r>
        <w:separator/>
      </w:r>
    </w:p>
  </w:footnote>
  <w:footnote w:type="continuationSeparator" w:id="0">
    <w:p w14:paraId="3996FE1B" w14:textId="77777777" w:rsidR="00000000" w:rsidRDefault="0027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E" w14:textId="77777777" w:rsidR="00D342A3" w:rsidRDefault="00273CA4">
    <w:pPr>
      <w:jc w:val="right"/>
      <w:rPr>
        <w:i/>
        <w:sz w:val="20"/>
        <w:szCs w:val="20"/>
      </w:rPr>
    </w:pPr>
    <w:r>
      <w:rPr>
        <w:i/>
        <w:sz w:val="20"/>
        <w:szCs w:val="20"/>
      </w:rPr>
      <w:t>CR Version synthétique 09.07.21</w:t>
    </w:r>
  </w:p>
  <w:p w14:paraId="0000001F" w14:textId="77777777" w:rsidR="00D342A3" w:rsidRDefault="00D342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77B60"/>
    <w:multiLevelType w:val="multilevel"/>
    <w:tmpl w:val="C38E90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C82434"/>
    <w:multiLevelType w:val="multilevel"/>
    <w:tmpl w:val="26FCF3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3217C2"/>
    <w:multiLevelType w:val="multilevel"/>
    <w:tmpl w:val="43A472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5A2E7F"/>
    <w:multiLevelType w:val="multilevel"/>
    <w:tmpl w:val="164487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A3"/>
    <w:rsid w:val="00273CA4"/>
    <w:rsid w:val="00D3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2434B3-4EB6-499D-BF53-3A948144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ca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008453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008453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3863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Pr>
      <w:color w:val="00845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60BC2BF1</Template>
  <TotalTime>1</TotalTime>
  <Pages>1</Pages>
  <Words>334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 Général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Cervoni, Sabina</dc:creator>
  <cp:lastModifiedBy>Cervoni, Sabina</cp:lastModifiedBy>
  <cp:revision>2</cp:revision>
  <dcterms:created xsi:type="dcterms:W3CDTF">2021-07-09T14:30:00Z</dcterms:created>
  <dcterms:modified xsi:type="dcterms:W3CDTF">2021-07-09T14:30:00Z</dcterms:modified>
</cp:coreProperties>
</file>